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75" w:rsidRDefault="00F55F75" w:rsidP="00F55F75">
      <w:pPr>
        <w:rPr>
          <w:b/>
          <w:sz w:val="28"/>
        </w:rPr>
      </w:pPr>
    </w:p>
    <w:p w:rsidR="00F55F75" w:rsidRDefault="00F55F75" w:rsidP="00F55F75">
      <w:pPr>
        <w:rPr>
          <w:b/>
          <w:sz w:val="28"/>
        </w:rPr>
      </w:pPr>
      <w:r w:rsidRPr="00F06226">
        <w:rPr>
          <w:b/>
          <w:sz w:val="28"/>
        </w:rPr>
        <w:t>Nowe kierunki, nowe kontakty, nowe możliwości. Targi ITTF Warsaw po raz czwarty w Pałacu Kultury i Nauki w Warszawie.</w:t>
      </w:r>
    </w:p>
    <w:p w:rsidR="00F55F75" w:rsidRPr="00F06226" w:rsidRDefault="00F55F75" w:rsidP="00F55F75">
      <w:pPr>
        <w:rPr>
          <w:b/>
          <w:sz w:val="28"/>
        </w:rPr>
      </w:pPr>
      <w:bookmarkStart w:id="0" w:name="_GoBack"/>
      <w:bookmarkEnd w:id="0"/>
    </w:p>
    <w:p w:rsidR="00F55F75" w:rsidRPr="005C4FA9" w:rsidRDefault="00F55F75" w:rsidP="00F55F75">
      <w:pPr>
        <w:jc w:val="both"/>
        <w:rPr>
          <w:b/>
        </w:rPr>
      </w:pPr>
      <w:r w:rsidRPr="005C4FA9">
        <w:t xml:space="preserve">Jesień to dla branży turystycznej czas podsumowań, wymiany doświadczeń i planowania kolejnych sezonów. Właśnie wtedy przedstawiciele rynku spotykają się, by rozmawiać o nowych kierunkach, trendach i pomysłach na rozwój. </w:t>
      </w:r>
      <w:r w:rsidRPr="005C4FA9">
        <w:rPr>
          <w:b/>
        </w:rPr>
        <w:t>W dniach 19–21 listopada Pałac Kultury i Nauki w Warszawie</w:t>
      </w:r>
      <w:r w:rsidRPr="005C4FA9">
        <w:t xml:space="preserve"> ponownie stanie się miejscem takiego spotkania. Przed nami </w:t>
      </w:r>
      <w:r w:rsidRPr="005C4FA9">
        <w:rPr>
          <w:b/>
        </w:rPr>
        <w:t>4. edycja Międzynarodowych Targów Turystycznych ITTF Warsaw.</w:t>
      </w:r>
    </w:p>
    <w:p w:rsidR="00F55F75" w:rsidRPr="005C4FA9" w:rsidRDefault="00F55F75" w:rsidP="00F55F75">
      <w:pPr>
        <w:jc w:val="both"/>
      </w:pPr>
      <w:r w:rsidRPr="005C4FA9">
        <w:t xml:space="preserve">Organizowane przez </w:t>
      </w:r>
      <w:r w:rsidRPr="005C4FA9">
        <w:rPr>
          <w:b/>
        </w:rPr>
        <w:t>Grupę MTP</w:t>
      </w:r>
      <w:r w:rsidRPr="005C4FA9">
        <w:t xml:space="preserve"> i </w:t>
      </w:r>
      <w:r w:rsidRPr="005C4FA9">
        <w:rPr>
          <w:b/>
        </w:rPr>
        <w:t>Polską Izbę Turystyki</w:t>
      </w:r>
      <w:r w:rsidRPr="005C4FA9">
        <w:t xml:space="preserve"> wydarzenie łączy świat turystyki biznesowej</w:t>
      </w:r>
      <w:r>
        <w:t xml:space="preserve"> </w:t>
      </w:r>
      <w:r w:rsidRPr="005C4FA9">
        <w:t>z tym, co w podróżowaniu najważniejsze – ciekawością świata i poszukiwaniem nowych inspiracji. W Warszawie spotkają się touroperatorzy, agenci turystyczni, przedstawiciele destynacji, hoteli, linii lotniczych i organizacji turystycznych, a także firmy oferujące rozwiązania dla współczesnego rynku podróży.</w:t>
      </w:r>
    </w:p>
    <w:p w:rsidR="00F55F75" w:rsidRPr="005C4FA9" w:rsidRDefault="00F55F75" w:rsidP="00F55F75">
      <w:pPr>
        <w:jc w:val="both"/>
      </w:pPr>
      <w:r w:rsidRPr="005C4FA9">
        <w:t>ITTF Warsaw to okazja do poznania nowych ofert i kierunków, ale przede wszystkim do rozmów, które mogą przełożyć się na konkretną współpracę. To również moment, by spojrzeć na miniony sezon, wymienić się doświadczeniami i zastanowić się, co będzie kształtować turystykę w kolejnych miesiącach. Jednym z najważniejszych akcentów tegorocznej edycji będzie Sri Lanka, która została Krajem Partnerskim ITTF Warsaw. To kierunek, który przyciąga różnorodnością – od bogatego dziedzictwa kulturowego i niezwykłej przyrody po egzotyczne krajobrazy i szeroką ofertę doświadczeń dla podróżnych. Obecność Sri Lanki podkreśla międzynarodowy charakter targów i pokazuje, jak szeroko otwiera się dziś polski rynek na nowe kierunki. Podczas wydarzenia nie zabraknie również przedstawicieli innych destynacji z różnych części świata, którzy przyjadą do Warszawy z ofertą dla polskiej branży turystycznej i podróżnych.</w:t>
      </w:r>
    </w:p>
    <w:p w:rsidR="00F55F75" w:rsidRPr="005C4FA9" w:rsidRDefault="00F55F75" w:rsidP="00F55F75">
      <w:pPr>
        <w:jc w:val="both"/>
        <w:rPr>
          <w:b/>
        </w:rPr>
      </w:pPr>
      <w:r w:rsidRPr="005C4FA9">
        <w:rPr>
          <w:b/>
        </w:rPr>
        <w:t>Dwa dni dla branży</w:t>
      </w:r>
    </w:p>
    <w:p w:rsidR="00F55F75" w:rsidRPr="005C4FA9" w:rsidRDefault="00F55F75" w:rsidP="00F55F75">
      <w:pPr>
        <w:jc w:val="both"/>
      </w:pPr>
      <w:r w:rsidRPr="005C4FA9">
        <w:t xml:space="preserve">Pierwsze dwa dni targów będą poświęcone profesjonalistom rynku turystycznego. Pierwszy dzień skupi się na tematyce klienta korporacyjnego. W programie znajdą się spotkania B2B i rozmowy dotyczące podróży biznesowych, sektora MICE oraz współpracy pomiędzy branżą turystyczną a biznesem. To segment, który dynamicznie się zmienia i coraz mocniej wpływa na sposób organizowania podróży oraz wydarzeń firmowych. Drugi dzień należeć będzie do touroperatorów, agentów </w:t>
      </w:r>
      <w:proofErr w:type="spellStart"/>
      <w:r w:rsidRPr="005C4FA9">
        <w:t>turystycznychi</w:t>
      </w:r>
      <w:proofErr w:type="spellEnd"/>
      <w:r w:rsidRPr="005C4FA9">
        <w:t xml:space="preserve"> partnerów handlowych. Będzie to czas prezentacji ofert, rozmów o nowych produktach i kierunkach oraz nawiązywania kontaktów, które mogą zaowocować współpracą przy kolejnych sezonach.</w:t>
      </w:r>
    </w:p>
    <w:p w:rsidR="00F55F75" w:rsidRPr="005C4FA9" w:rsidRDefault="00F55F75" w:rsidP="00F55F75">
      <w:pPr>
        <w:jc w:val="both"/>
      </w:pPr>
      <w:r w:rsidRPr="005C4FA9">
        <w:t xml:space="preserve">– </w:t>
      </w:r>
      <w:r w:rsidRPr="005C4FA9">
        <w:rPr>
          <w:i/>
        </w:rPr>
        <w:t>ITTF Warsaw od początku tworzymy jako miejsce spotkania całej branży – zarówno tych, którzy zawodowo zajmują się turystyką, jak i tych, którzy po prostu kochają podróże. Cieszy nas, że wydarzenie rozwija się z każdą edycją i przyciąga coraz więcej partnerów z Polski i zagranicy. Tegoroczny program nabiera tempa i już dziś możemy powiedzieć, że przed nami wiele ciekawych spotkań i inspiracji</w:t>
      </w:r>
      <w:r w:rsidRPr="005C4FA9">
        <w:t xml:space="preserve"> – mówi Renata Frydrykiewicz, Dyrektor ITTF Warsaw.</w:t>
      </w:r>
    </w:p>
    <w:p w:rsidR="00F55F75" w:rsidRPr="005C4FA9" w:rsidRDefault="00F55F75" w:rsidP="00F55F75">
      <w:pPr>
        <w:jc w:val="both"/>
        <w:rPr>
          <w:b/>
        </w:rPr>
      </w:pPr>
      <w:r w:rsidRPr="005C4FA9">
        <w:rPr>
          <w:b/>
        </w:rPr>
        <w:lastRenderedPageBreak/>
        <w:t>Sobota pod znakiem Festiwalu Zwrotnik</w:t>
      </w:r>
    </w:p>
    <w:p w:rsidR="00F55F75" w:rsidRPr="005C4FA9" w:rsidRDefault="00F55F75" w:rsidP="00F55F75">
      <w:pPr>
        <w:jc w:val="both"/>
      </w:pPr>
      <w:r w:rsidRPr="005C4FA9">
        <w:t xml:space="preserve">Sobota na targach należeć będzie do szerokiej publiczności. Po sukcesie ubiegłorocznej edycji </w:t>
      </w:r>
      <w:r w:rsidRPr="00F55F75">
        <w:rPr>
          <w:b/>
        </w:rPr>
        <w:t>Festiwalu Podróżników Zwrotnik</w:t>
      </w:r>
      <w:r w:rsidRPr="005C4FA9">
        <w:t xml:space="preserve"> wydarzenie powraca, ponownie zapraszając do Warszawy tych, którzy lubią słuchać o świecie, poznawać nowe miejsca i planować własne wyprawy.</w:t>
      </w:r>
      <w:r>
        <w:t xml:space="preserve"> </w:t>
      </w:r>
      <w:r w:rsidRPr="00F55F75">
        <w:rPr>
          <w:b/>
        </w:rPr>
        <w:t>21 listopada</w:t>
      </w:r>
      <w:r>
        <w:rPr>
          <w:b/>
        </w:rPr>
        <w:t xml:space="preserve"> 2026r.</w:t>
      </w:r>
      <w:r w:rsidRPr="005C4FA9">
        <w:t xml:space="preserve"> odwiedzający będą mogli spotkać podróżników, posłuchać niezwykłych historii z najdalszych zakątków świata i znaleźć inspiracje do własnych wypraw. Program festiwalu nabiera rumieńców – już wkrótce poznamy pierwsze nazwiska podróżników i gości specjalnych, którzy zabiorą uczestników w niezwykłą podróż po świecie.</w:t>
      </w:r>
    </w:p>
    <w:p w:rsidR="00F55F75" w:rsidRPr="005C4FA9" w:rsidRDefault="00F55F75" w:rsidP="00F55F75">
      <w:pPr>
        <w:jc w:val="both"/>
      </w:pPr>
      <w:r w:rsidRPr="005C4FA9">
        <w:t>ITTF Warsaw odbędzie się w Pałacu Kultury i Nauki w Warszawie pod honorowym patronatem Ministerstwa Sportu i Turystyki, Marszałka Województwa Wielkopolskiego, Prezydenta m.st. Warszawy oraz Polskiej Organizacji Turystycznej.</w:t>
      </w:r>
      <w:r>
        <w:t xml:space="preserve"> Targi to miejsce</w:t>
      </w:r>
      <w:r w:rsidRPr="005C4FA9">
        <w:t xml:space="preserve"> spotkań, rozmów i inspiracji – od biznesowych kontaktów i nowych ofert po historie ludzi, którzy przemierzają świat.</w:t>
      </w:r>
    </w:p>
    <w:p w:rsidR="00F55F75" w:rsidRPr="005C4FA9" w:rsidRDefault="00F55F75" w:rsidP="00F55F75">
      <w:pPr>
        <w:jc w:val="both"/>
      </w:pPr>
      <w:r w:rsidRPr="005C4FA9">
        <w:t xml:space="preserve">Profesjonalistów branży turystycznej zachęcamy do </w:t>
      </w:r>
      <w:r w:rsidRPr="00F55F75">
        <w:rPr>
          <w:b/>
        </w:rPr>
        <w:t>rejestracji i pobrania bezpłatnych biletów</w:t>
      </w:r>
      <w:r w:rsidRPr="005C4FA9">
        <w:t xml:space="preserve"> na wydarzenie. Rejestracja jest otwarta – odbierz bilet i spotkaj się z branżą turystyczną w Warszawie.</w:t>
      </w:r>
    </w:p>
    <w:p w:rsidR="00F55F75" w:rsidRPr="005C4FA9" w:rsidRDefault="00F55F75" w:rsidP="00F55F75">
      <w:r w:rsidRPr="005C4FA9">
        <w:t>Do zobaczenia na ITTF Warsaw!</w:t>
      </w:r>
    </w:p>
    <w:p w:rsidR="00F55F75" w:rsidRPr="005C4FA9" w:rsidRDefault="00F55F75" w:rsidP="00F55F75">
      <w:pPr>
        <w:pStyle w:val="Bezodstpw"/>
        <w:rPr>
          <w:b/>
        </w:rPr>
      </w:pPr>
      <w:r w:rsidRPr="005C4FA9">
        <w:rPr>
          <w:b/>
        </w:rPr>
        <w:t>Międzynarodowe Targi turystyczne ITTF Warsaw</w:t>
      </w:r>
    </w:p>
    <w:p w:rsidR="00F55F75" w:rsidRPr="005C4FA9" w:rsidRDefault="00F55F75" w:rsidP="00F55F75">
      <w:pPr>
        <w:pStyle w:val="Bezodstpw"/>
        <w:rPr>
          <w:b/>
        </w:rPr>
      </w:pPr>
      <w:r w:rsidRPr="005C4FA9">
        <w:rPr>
          <w:b/>
        </w:rPr>
        <w:t>19-21 listopada 2026</w:t>
      </w:r>
    </w:p>
    <w:p w:rsidR="00F55F75" w:rsidRPr="005C4FA9" w:rsidRDefault="00F55F75" w:rsidP="00F55F75">
      <w:pPr>
        <w:pStyle w:val="Bezodstpw"/>
        <w:rPr>
          <w:b/>
        </w:rPr>
      </w:pPr>
      <w:r w:rsidRPr="005C4FA9">
        <w:rPr>
          <w:b/>
        </w:rPr>
        <w:t>Pałac Kultury i Nauki w Warszawie</w:t>
      </w:r>
    </w:p>
    <w:p w:rsidR="00F55F75" w:rsidRPr="005C4FA9" w:rsidRDefault="00F55F75" w:rsidP="00F55F75">
      <w:pPr>
        <w:pStyle w:val="Bezodstpw"/>
        <w:rPr>
          <w:b/>
        </w:rPr>
      </w:pPr>
      <w:r w:rsidRPr="005C4FA9">
        <w:rPr>
          <w:b/>
        </w:rPr>
        <w:t>Więcej informacji na stronie: ittfwarsaw.pl</w:t>
      </w:r>
    </w:p>
    <w:p w:rsidR="00F55F75" w:rsidRPr="00F55F75" w:rsidRDefault="00F55F75" w:rsidP="00F55F75">
      <w:pPr>
        <w:rPr>
          <w:color w:val="0000FF" w:themeColor="hyperlink"/>
          <w:u w:val="single"/>
        </w:rPr>
      </w:pPr>
      <w:r>
        <w:t xml:space="preserve">Link do biletów: </w:t>
      </w:r>
      <w:hyperlink r:id="rId6" w:history="1">
        <w:r w:rsidRPr="006B33A4">
          <w:rPr>
            <w:rStyle w:val="Hipercze"/>
          </w:rPr>
          <w:t>https://ittfwarsaw.pl/pl/dla-zwiedzajacych/wazne-informacje/bilety/</w:t>
        </w:r>
      </w:hyperlink>
    </w:p>
    <w:p w:rsidR="00F55F75" w:rsidRPr="005C4FA9" w:rsidRDefault="00F55F75" w:rsidP="00F55F75"/>
    <w:p w:rsidR="00F55F75" w:rsidRPr="00F06226" w:rsidRDefault="00F55F75" w:rsidP="00F55F75"/>
    <w:p w:rsidR="00134147" w:rsidRDefault="00134147" w:rsidP="00BA1335"/>
    <w:p w:rsidR="00134147" w:rsidRDefault="00134147" w:rsidP="00BA1335"/>
    <w:p w:rsidR="00134147" w:rsidRDefault="00134147" w:rsidP="00BA1335"/>
    <w:p w:rsidR="00134147" w:rsidRDefault="00134147" w:rsidP="00BA1335"/>
    <w:p w:rsidR="00134147" w:rsidRDefault="00134147" w:rsidP="00BA1335"/>
    <w:p w:rsidR="00134147" w:rsidRDefault="00134147" w:rsidP="00BA1335"/>
    <w:p w:rsidR="00134147" w:rsidRPr="00BA1335" w:rsidRDefault="00134147" w:rsidP="00BA1335"/>
    <w:sectPr w:rsidR="00134147" w:rsidRPr="00BA1335" w:rsidSect="00F55F7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ED" w:rsidRDefault="00A661ED" w:rsidP="00F80242">
      <w:pPr>
        <w:spacing w:after="0" w:line="240" w:lineRule="auto"/>
      </w:pPr>
      <w:r>
        <w:separator/>
      </w:r>
    </w:p>
  </w:endnote>
  <w:endnote w:type="continuationSeparator" w:id="0">
    <w:p w:rsidR="00A661ED" w:rsidRDefault="00A661ED" w:rsidP="00F8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ED" w:rsidRDefault="00A661ED" w:rsidP="00F80242">
      <w:pPr>
        <w:spacing w:after="0" w:line="240" w:lineRule="auto"/>
      </w:pPr>
      <w:r>
        <w:separator/>
      </w:r>
    </w:p>
  </w:footnote>
  <w:footnote w:type="continuationSeparator" w:id="0">
    <w:p w:rsidR="00A661ED" w:rsidRDefault="00A661ED" w:rsidP="00F8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BB4" w:rsidRDefault="005F3B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C1C7C94" wp14:editId="7BE4243C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35646" cy="10658623"/>
          <wp:effectExtent l="0" t="0" r="825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646" cy="1065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3BB4" w:rsidRDefault="00F55F75" w:rsidP="00F55F75">
    <w:pPr>
      <w:pStyle w:val="Nagwek"/>
      <w:tabs>
        <w:tab w:val="clear" w:pos="4536"/>
        <w:tab w:val="clear" w:pos="9072"/>
        <w:tab w:val="left" w:pos="1092"/>
      </w:tabs>
    </w:pPr>
    <w:r>
      <w:tab/>
    </w:r>
  </w:p>
  <w:p w:rsidR="005F3BB4" w:rsidRDefault="005F3BB4">
    <w:pPr>
      <w:pStyle w:val="Nagwek"/>
    </w:pPr>
  </w:p>
  <w:p w:rsidR="005F3BB4" w:rsidRDefault="005F3BB4">
    <w:pPr>
      <w:pStyle w:val="Nagwek"/>
    </w:pPr>
  </w:p>
  <w:p w:rsidR="00F80242" w:rsidRDefault="00F80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42"/>
    <w:rsid w:val="000B6032"/>
    <w:rsid w:val="00134147"/>
    <w:rsid w:val="00155A29"/>
    <w:rsid w:val="00162FE6"/>
    <w:rsid w:val="0022603D"/>
    <w:rsid w:val="0028694E"/>
    <w:rsid w:val="003B2C93"/>
    <w:rsid w:val="003C6580"/>
    <w:rsid w:val="003E3F16"/>
    <w:rsid w:val="00453338"/>
    <w:rsid w:val="00535FC8"/>
    <w:rsid w:val="00551BC5"/>
    <w:rsid w:val="005F3BB4"/>
    <w:rsid w:val="00652446"/>
    <w:rsid w:val="00666648"/>
    <w:rsid w:val="00700379"/>
    <w:rsid w:val="00776FA1"/>
    <w:rsid w:val="008B4BC1"/>
    <w:rsid w:val="0090085F"/>
    <w:rsid w:val="00926DF0"/>
    <w:rsid w:val="00A661ED"/>
    <w:rsid w:val="00A73527"/>
    <w:rsid w:val="00AF48C7"/>
    <w:rsid w:val="00B30616"/>
    <w:rsid w:val="00BA1335"/>
    <w:rsid w:val="00BB3107"/>
    <w:rsid w:val="00D8246B"/>
    <w:rsid w:val="00E575C8"/>
    <w:rsid w:val="00E57D0F"/>
    <w:rsid w:val="00E70DDF"/>
    <w:rsid w:val="00F55F75"/>
    <w:rsid w:val="00F61077"/>
    <w:rsid w:val="00F80242"/>
    <w:rsid w:val="00FA1BB7"/>
    <w:rsid w:val="00F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CBD4"/>
  <w15:docId w15:val="{F5E0C435-9161-4601-91F4-9CD03B02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paragraph" w:styleId="Bezodstpw">
    <w:name w:val="No Spacing"/>
    <w:uiPriority w:val="1"/>
    <w:qFormat/>
    <w:rsid w:val="00F55F7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55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tfwarsaw.pl/pl/dla-zwiedzajacych/wazne-informacje/bilet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Witomska</dc:creator>
  <cp:lastModifiedBy>Agnieszka Czubak-Wiśniewska</cp:lastModifiedBy>
  <cp:revision>2</cp:revision>
  <dcterms:created xsi:type="dcterms:W3CDTF">2026-07-29T13:42:00Z</dcterms:created>
  <dcterms:modified xsi:type="dcterms:W3CDTF">2026-07-29T13:42:00Z</dcterms:modified>
</cp:coreProperties>
</file>