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09" w:rsidRPr="00BC0A09" w:rsidRDefault="00BC0A09" w:rsidP="00BC0A09">
      <w:pPr>
        <w:pStyle w:val="Nagwek1"/>
        <w:rPr>
          <w:rFonts w:asciiTheme="minorHAnsi" w:hAnsiTheme="minorHAnsi" w:cstheme="minorHAnsi"/>
          <w:sz w:val="28"/>
          <w:szCs w:val="22"/>
        </w:rPr>
      </w:pPr>
      <w:r w:rsidRPr="00BC0A09">
        <w:rPr>
          <w:rFonts w:asciiTheme="minorHAnsi" w:hAnsiTheme="minorHAnsi" w:cstheme="minorHAnsi"/>
          <w:sz w:val="28"/>
          <w:szCs w:val="22"/>
        </w:rPr>
        <w:t xml:space="preserve">New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destinations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contacts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opportunities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. ITTF Warsaw International Travel &amp;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Fair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returns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to the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Palace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Culture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and Science in Warsaw for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its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fourth</w:t>
      </w:r>
      <w:proofErr w:type="spellEnd"/>
      <w:r w:rsidRPr="00BC0A09">
        <w:rPr>
          <w:rFonts w:asciiTheme="minorHAnsi" w:hAnsiTheme="minorHAnsi" w:cstheme="minorHAnsi"/>
          <w:sz w:val="28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8"/>
          <w:szCs w:val="22"/>
        </w:rPr>
        <w:t>edition</w:t>
      </w:r>
      <w:proofErr w:type="spellEnd"/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Autumn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time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take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stock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exchange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experiences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plan for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seasons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ahead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It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when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professionals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together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dis</w:t>
      </w:r>
      <w:bookmarkStart w:id="0" w:name="_GoBack"/>
      <w:bookmarkEnd w:id="0"/>
      <w:r w:rsidRPr="00BC0A09">
        <w:rPr>
          <w:rFonts w:asciiTheme="minorHAnsi" w:hAnsiTheme="minorHAnsi" w:cstheme="minorHAnsi"/>
          <w:sz w:val="22"/>
          <w:szCs w:val="22"/>
        </w:rPr>
        <w:t>cuss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trends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ideas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growth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From 19–21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November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Palace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Culture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Science in Warsaw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once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again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become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meeting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place for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The 4th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edition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ITTF Warsaw International Travel &amp;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Fair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coming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Warsaw.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Organised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by Grupa MTP and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Polish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Chamber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the event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brings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together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business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side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with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lies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heart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travelling –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curiosity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about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search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inspiration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Tour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operators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agents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representatives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hotels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airlines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organisations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as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well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companies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offering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solutions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today’s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market,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meet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in Warsaw.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ITTF Warsaw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opportunity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discover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offers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but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above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engage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conversations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can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lead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concrete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business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cooperation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It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also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time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look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back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past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season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exchange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experiences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consider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shape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in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months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ahead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One of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key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highlights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year’s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edition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be Sri Lanka,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which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has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been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named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Partner Country of ITTF Warsaw. It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attracts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visitors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with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diversity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– from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rich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cultural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heritage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stunning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natural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landscapes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exotic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scenery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wide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range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experiences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travellers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Sri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Lanka’s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presence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underlines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international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character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fair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demonstrates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how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open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Polish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market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becoming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The event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also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welcome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representatives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other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from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around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Warsaw with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offers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Polish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travellers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Nagwek2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Two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days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dedicated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professionals</w:t>
      </w:r>
      <w:proofErr w:type="spellEnd"/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first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two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days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fair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dedicated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professionals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first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day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focus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on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corporate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client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programme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include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B2B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meetings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discussions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on business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the MICE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sector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cooperation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between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the business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community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rapidly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changing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segment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having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increasingly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strong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influence on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way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business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trips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corporate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events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are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organised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second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day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dedicated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tour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operators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agents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trade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partners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It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be a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time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presenting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offers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discussing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products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destinations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establishing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contacts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may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lead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cooperation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future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seasons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i/>
          <w:sz w:val="22"/>
          <w:szCs w:val="22"/>
        </w:rPr>
        <w:t xml:space="preserve">“From the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very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beginning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, we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have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been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creating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ITTF Warsaw as a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meeting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place for the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entire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–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both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those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who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work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professionally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in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and for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those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who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simply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love travelling. We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are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delighted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see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the event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growing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with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every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edition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attracting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more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more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partners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from Poland and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abroad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.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This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year’s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programme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gaining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momentum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, and we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can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already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say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that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many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exciting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meetings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inspiring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experiences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lie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i/>
          <w:sz w:val="22"/>
          <w:szCs w:val="22"/>
        </w:rPr>
        <w:t>ahead</w:t>
      </w:r>
      <w:proofErr w:type="spellEnd"/>
      <w:r w:rsidRPr="00BC0A09">
        <w:rPr>
          <w:rFonts w:asciiTheme="minorHAnsi" w:hAnsiTheme="minorHAnsi" w:cstheme="minorHAnsi"/>
          <w:i/>
          <w:sz w:val="22"/>
          <w:szCs w:val="22"/>
        </w:rPr>
        <w:t xml:space="preserve">,”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says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Renata Frydrykiewicz,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Director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ITTF Warsaw.</w:t>
      </w:r>
    </w:p>
    <w:p w:rsidR="00BC0A09" w:rsidRPr="00BC0A09" w:rsidRDefault="00BC0A09" w:rsidP="00BC0A09">
      <w:pPr>
        <w:pStyle w:val="Nagwek2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lastRenderedPageBreak/>
        <w:t>Saturday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under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sign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Zwrotnik Travelers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Festival</w:t>
      </w:r>
      <w:proofErr w:type="spellEnd"/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Saturday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fair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dedicated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general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public.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Following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success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last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year’s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edition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Zwrotnik Travelers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Festival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the event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returning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Warsaw,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once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again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inviting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everyone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enjoys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listening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stories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about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discovering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places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planning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their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own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adventures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On 21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November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2026,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visitors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have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opportunity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meet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travellers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hear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extraordinary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stories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from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farthest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corners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find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inspiration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their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own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journeys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.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festival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programme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already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shaping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up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be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exciting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one –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soon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we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reveal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first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names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travellers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special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guests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take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participants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on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extraordinary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journey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around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The ITTF Warsaw International Travel &amp;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Fair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be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held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Palace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Culture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Science in Warsaw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under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Honorary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Patronage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Ministry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Sport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Marshal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the Wielkopolskie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Voivodeship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Mayor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Warsaw and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Polish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Fonts w:asciiTheme="minorHAnsi" w:hAnsiTheme="minorHAnsi" w:cstheme="minorHAnsi"/>
          <w:sz w:val="22"/>
          <w:szCs w:val="22"/>
        </w:rPr>
        <w:t xml:space="preserve">The fair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 place for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meetings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conversations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inspiration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– from business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contacts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new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offers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stories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people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travel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professionals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are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encouraged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register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get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their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free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tickets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to the event.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Registration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now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open –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get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your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ticket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meet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industry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in Warsaw.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See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you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at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ITTF Warsaw!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ITTF Warsaw International Travel &amp; </w:t>
      </w: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Tourism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Fair</w:t>
      </w:r>
      <w:r w:rsidRPr="00BC0A09">
        <w:rPr>
          <w:rFonts w:asciiTheme="minorHAnsi" w:hAnsiTheme="minorHAnsi" w:cstheme="minorHAnsi"/>
          <w:sz w:val="22"/>
          <w:szCs w:val="22"/>
        </w:rPr>
        <w:br/>
      </w:r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19–21 </w:t>
      </w: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November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2026</w:t>
      </w:r>
      <w:r w:rsidRPr="00BC0A0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Palace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>Culture</w:t>
      </w:r>
      <w:proofErr w:type="spellEnd"/>
      <w:r w:rsidRPr="00BC0A09">
        <w:rPr>
          <w:rStyle w:val="Pogrubienie"/>
          <w:rFonts w:asciiTheme="minorHAnsi" w:hAnsiTheme="minorHAnsi" w:cstheme="minorHAnsi"/>
          <w:sz w:val="22"/>
          <w:szCs w:val="22"/>
        </w:rPr>
        <w:t xml:space="preserve"> and Science, Warsaw</w:t>
      </w:r>
    </w:p>
    <w:p w:rsidR="00BC0A09" w:rsidRPr="00BC0A09" w:rsidRDefault="00BC0A09" w:rsidP="00BC0A09">
      <w:pPr>
        <w:pStyle w:val="isselectedend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More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0A09">
        <w:rPr>
          <w:rFonts w:asciiTheme="minorHAnsi" w:hAnsiTheme="minorHAnsi" w:cstheme="minorHAnsi"/>
          <w:sz w:val="22"/>
          <w:szCs w:val="22"/>
        </w:rPr>
        <w:t>information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>: ittfwarsaw.pl</w:t>
      </w:r>
    </w:p>
    <w:p w:rsidR="00BC0A09" w:rsidRPr="00BC0A09" w:rsidRDefault="00BC0A09" w:rsidP="00BC0A09">
      <w:pPr>
        <w:pStyle w:val="NormalnyWeb"/>
        <w:rPr>
          <w:rFonts w:asciiTheme="minorHAnsi" w:hAnsiTheme="minorHAnsi" w:cstheme="minorHAnsi"/>
          <w:sz w:val="22"/>
          <w:szCs w:val="22"/>
        </w:rPr>
      </w:pPr>
      <w:proofErr w:type="spellStart"/>
      <w:r w:rsidRPr="00BC0A09">
        <w:rPr>
          <w:rFonts w:asciiTheme="minorHAnsi" w:hAnsiTheme="minorHAnsi" w:cstheme="minorHAnsi"/>
          <w:sz w:val="22"/>
          <w:szCs w:val="22"/>
        </w:rPr>
        <w:t>Tickets</w:t>
      </w:r>
      <w:proofErr w:type="spellEnd"/>
      <w:r w:rsidRPr="00BC0A09">
        <w:rPr>
          <w:rFonts w:asciiTheme="minorHAnsi" w:hAnsiTheme="minorHAnsi" w:cstheme="minorHAnsi"/>
          <w:sz w:val="22"/>
          <w:szCs w:val="22"/>
        </w:rPr>
        <w:t xml:space="preserve">: </w:t>
      </w:r>
      <w:hyperlink r:id="rId6" w:history="1">
        <w:r w:rsidRPr="00BC0A09">
          <w:rPr>
            <w:rStyle w:val="Hipercze"/>
            <w:rFonts w:asciiTheme="minorHAnsi" w:hAnsiTheme="minorHAnsi" w:cstheme="minorHAnsi"/>
            <w:sz w:val="22"/>
            <w:szCs w:val="22"/>
          </w:rPr>
          <w:t>https://ittfwarsaw.pl/pl/dla-zwiedzajacych/wazne-informacje/bilety/</w:t>
        </w:r>
      </w:hyperlink>
    </w:p>
    <w:p w:rsidR="00134147" w:rsidRPr="00BC0A09" w:rsidRDefault="00134147" w:rsidP="00BC0A09">
      <w:pPr>
        <w:rPr>
          <w:rFonts w:cstheme="minorHAnsi"/>
        </w:rPr>
      </w:pPr>
    </w:p>
    <w:sectPr w:rsidR="00134147" w:rsidRPr="00BC0A09" w:rsidSect="00F55F7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2DD" w:rsidRDefault="009142DD" w:rsidP="00F80242">
      <w:pPr>
        <w:spacing w:after="0" w:line="240" w:lineRule="auto"/>
      </w:pPr>
      <w:r>
        <w:separator/>
      </w:r>
    </w:p>
  </w:endnote>
  <w:endnote w:type="continuationSeparator" w:id="0">
    <w:p w:rsidR="009142DD" w:rsidRDefault="009142DD" w:rsidP="00F8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2DD" w:rsidRDefault="009142DD" w:rsidP="00F80242">
      <w:pPr>
        <w:spacing w:after="0" w:line="240" w:lineRule="auto"/>
      </w:pPr>
      <w:r>
        <w:separator/>
      </w:r>
    </w:p>
  </w:footnote>
  <w:footnote w:type="continuationSeparator" w:id="0">
    <w:p w:rsidR="009142DD" w:rsidRDefault="009142DD" w:rsidP="00F8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BB4" w:rsidRDefault="005F3B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C1C7C94" wp14:editId="7BE4243C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35646" cy="10658623"/>
          <wp:effectExtent l="0" t="0" r="825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646" cy="10658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3BB4" w:rsidRDefault="00F55F75" w:rsidP="00F55F75">
    <w:pPr>
      <w:pStyle w:val="Nagwek"/>
      <w:tabs>
        <w:tab w:val="clear" w:pos="4536"/>
        <w:tab w:val="clear" w:pos="9072"/>
        <w:tab w:val="left" w:pos="1092"/>
      </w:tabs>
    </w:pPr>
    <w:r>
      <w:tab/>
    </w:r>
  </w:p>
  <w:p w:rsidR="005F3BB4" w:rsidRDefault="005F3BB4">
    <w:pPr>
      <w:pStyle w:val="Nagwek"/>
    </w:pPr>
  </w:p>
  <w:p w:rsidR="005F3BB4" w:rsidRDefault="005F3BB4">
    <w:pPr>
      <w:pStyle w:val="Nagwek"/>
    </w:pPr>
  </w:p>
  <w:p w:rsidR="00F80242" w:rsidRDefault="00F80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42"/>
    <w:rsid w:val="000B6032"/>
    <w:rsid w:val="00134147"/>
    <w:rsid w:val="00155A29"/>
    <w:rsid w:val="00162FE6"/>
    <w:rsid w:val="0022603D"/>
    <w:rsid w:val="0028694E"/>
    <w:rsid w:val="003B2C93"/>
    <w:rsid w:val="003C6580"/>
    <w:rsid w:val="003E3F16"/>
    <w:rsid w:val="00453338"/>
    <w:rsid w:val="00535FC8"/>
    <w:rsid w:val="00551BC5"/>
    <w:rsid w:val="005F3BB4"/>
    <w:rsid w:val="00652446"/>
    <w:rsid w:val="00666648"/>
    <w:rsid w:val="00700379"/>
    <w:rsid w:val="00776FA1"/>
    <w:rsid w:val="008B4BC1"/>
    <w:rsid w:val="0090085F"/>
    <w:rsid w:val="009142DD"/>
    <w:rsid w:val="00926DF0"/>
    <w:rsid w:val="00A73527"/>
    <w:rsid w:val="00AB157D"/>
    <w:rsid w:val="00AF48C7"/>
    <w:rsid w:val="00B30616"/>
    <w:rsid w:val="00BA1335"/>
    <w:rsid w:val="00BB3107"/>
    <w:rsid w:val="00BC0A09"/>
    <w:rsid w:val="00D8246B"/>
    <w:rsid w:val="00E575C8"/>
    <w:rsid w:val="00E57D0F"/>
    <w:rsid w:val="00E70DDF"/>
    <w:rsid w:val="00F55F75"/>
    <w:rsid w:val="00F61077"/>
    <w:rsid w:val="00F80242"/>
    <w:rsid w:val="00FA1BB7"/>
    <w:rsid w:val="00F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CBD4"/>
  <w15:docId w15:val="{F5E0C435-9161-4601-91F4-9CD03B02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B1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B15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242"/>
  </w:style>
  <w:style w:type="paragraph" w:styleId="Stopka">
    <w:name w:val="footer"/>
    <w:basedOn w:val="Normalny"/>
    <w:link w:val="Stopka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242"/>
  </w:style>
  <w:style w:type="paragraph" w:styleId="Bezodstpw">
    <w:name w:val="No Spacing"/>
    <w:uiPriority w:val="1"/>
    <w:qFormat/>
    <w:rsid w:val="00F55F7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55F75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15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157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AB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157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B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5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8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tfwarsaw.pl/pl/dla-zwiedzajacych/wazne-informacje/bilety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Witomska</dc:creator>
  <cp:lastModifiedBy>Agnieszka Czubak-Wiśniewska</cp:lastModifiedBy>
  <cp:revision>2</cp:revision>
  <dcterms:created xsi:type="dcterms:W3CDTF">2026-07-29T13:50:00Z</dcterms:created>
  <dcterms:modified xsi:type="dcterms:W3CDTF">2026-07-29T13:50:00Z</dcterms:modified>
</cp:coreProperties>
</file>